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9"/>
        <w:tblW w:w="10080" w:type="dxa"/>
        <w:tblCellMar>
          <w:left w:w="70" w:type="dxa"/>
          <w:right w:w="70" w:type="dxa"/>
        </w:tblCellMar>
        <w:tblLook w:val="0000" w:firstRow="0" w:lastRow="0" w:firstColumn="0" w:lastColumn="0" w:noHBand="0" w:noVBand="0"/>
      </w:tblPr>
      <w:tblGrid>
        <w:gridCol w:w="4140"/>
        <w:gridCol w:w="5940"/>
      </w:tblGrid>
      <w:tr w:rsidR="000C5159" w14:paraId="7AA7C238" w14:textId="77777777" w:rsidTr="006A6AAA">
        <w:trPr>
          <w:trHeight w:val="1973"/>
        </w:trPr>
        <w:tc>
          <w:tcPr>
            <w:tcW w:w="4140" w:type="dxa"/>
          </w:tcPr>
          <w:p w14:paraId="6D92A950" w14:textId="77777777" w:rsidR="000C5159" w:rsidRDefault="000C5159" w:rsidP="006A6AAA">
            <w:pPr>
              <w:rPr>
                <w:rFonts w:ascii="yelly" w:hAnsi="yelly"/>
                <w:sz w:val="16"/>
              </w:rPr>
            </w:pPr>
            <w:bookmarkStart w:id="0" w:name="_GoBack"/>
            <w:bookmarkEnd w:id="0"/>
          </w:p>
          <w:p w14:paraId="2E764289" w14:textId="77777777" w:rsidR="000C5159" w:rsidRDefault="000C5159" w:rsidP="006A6AAA">
            <w:r>
              <w:rPr>
                <w:rFonts w:ascii="yelly" w:hAnsi="yelly"/>
                <w:noProof/>
                <w:sz w:val="28"/>
                <w:lang w:eastAsia="de-DE"/>
              </w:rPr>
              <w:drawing>
                <wp:inline distT="0" distB="0" distL="0" distR="0" wp14:anchorId="014979B9" wp14:editId="7ACF4FEC">
                  <wp:extent cx="1724025" cy="1171575"/>
                  <wp:effectExtent l="0" t="0" r="9525" b="9525"/>
                  <wp:docPr id="11" name="Grafik 11" descr="Schul-Logo-bunt-ohne Schulname und Adresse-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bunt-ohne Schulname und Adresse-klei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171575"/>
                          </a:xfrm>
                          <a:prstGeom prst="rect">
                            <a:avLst/>
                          </a:prstGeom>
                          <a:noFill/>
                          <a:ln>
                            <a:noFill/>
                          </a:ln>
                        </pic:spPr>
                      </pic:pic>
                    </a:graphicData>
                  </a:graphic>
                </wp:inline>
              </w:drawing>
            </w:r>
          </w:p>
        </w:tc>
        <w:tc>
          <w:tcPr>
            <w:tcW w:w="5940" w:type="dxa"/>
          </w:tcPr>
          <w:p w14:paraId="09E34330" w14:textId="77777777" w:rsidR="000C5159" w:rsidRDefault="000C5159" w:rsidP="006A6AAA">
            <w:pPr>
              <w:shd w:val="solid" w:color="FFFFFF" w:fill="FFFFFF"/>
              <w:spacing w:after="0"/>
              <w:jc w:val="right"/>
              <w:rPr>
                <w:rFonts w:ascii="yelly" w:hAnsi="yelly"/>
                <w:sz w:val="28"/>
              </w:rPr>
            </w:pPr>
            <w:r>
              <w:rPr>
                <w:rFonts w:ascii="yelly" w:hAnsi="yelly"/>
                <w:sz w:val="28"/>
              </w:rPr>
              <w:br/>
              <w:t>Hans-Christian-Andersen-Schule</w:t>
            </w:r>
          </w:p>
          <w:p w14:paraId="6E952B80" w14:textId="77777777" w:rsidR="000C5159" w:rsidRDefault="000C5159" w:rsidP="006A6AAA">
            <w:pPr>
              <w:shd w:val="solid" w:color="FFFFFF" w:fill="FFFFFF"/>
              <w:spacing w:after="0" w:line="360" w:lineRule="auto"/>
              <w:jc w:val="right"/>
              <w:rPr>
                <w:rFonts w:ascii="yelly" w:hAnsi="yelly"/>
                <w:sz w:val="18"/>
              </w:rPr>
            </w:pPr>
            <w:r>
              <w:rPr>
                <w:rFonts w:ascii="yelly" w:hAnsi="yelly"/>
                <w:sz w:val="18"/>
              </w:rPr>
              <w:t xml:space="preserve">Katholische Grundschule </w:t>
            </w:r>
            <w:proofErr w:type="spellStart"/>
            <w:r>
              <w:rPr>
                <w:rFonts w:ascii="yelly" w:hAnsi="yelly"/>
                <w:sz w:val="18"/>
              </w:rPr>
              <w:t>Freiligrathstra</w:t>
            </w:r>
            <w:proofErr w:type="spellEnd"/>
            <w:r w:rsidRPr="00CE1F84">
              <w:rPr>
                <w:rFonts w:ascii="Book Antiqua" w:hAnsi="Book Antiqua"/>
                <w:sz w:val="20"/>
                <w:szCs w:val="20"/>
              </w:rPr>
              <w:sym w:font="Symbol" w:char="F062"/>
            </w:r>
            <w:r>
              <w:rPr>
                <w:rFonts w:ascii="yelly" w:hAnsi="yelly"/>
                <w:sz w:val="18"/>
              </w:rPr>
              <w:t>e</w:t>
            </w:r>
          </w:p>
          <w:p w14:paraId="6BB2CE00" w14:textId="77777777" w:rsidR="000C5159" w:rsidRDefault="000C5159" w:rsidP="006A6AAA">
            <w:pPr>
              <w:shd w:val="solid" w:color="FFFFFF" w:fill="FFFFFF"/>
              <w:spacing w:after="0" w:line="360" w:lineRule="auto"/>
              <w:jc w:val="right"/>
              <w:rPr>
                <w:sz w:val="18"/>
              </w:rPr>
            </w:pPr>
            <w:proofErr w:type="spellStart"/>
            <w:r>
              <w:rPr>
                <w:sz w:val="18"/>
              </w:rPr>
              <w:t>Freiligrathstraße</w:t>
            </w:r>
            <w:proofErr w:type="spellEnd"/>
            <w:r>
              <w:rPr>
                <w:sz w:val="18"/>
              </w:rPr>
              <w:t xml:space="preserve"> 60, 50935 Köln</w:t>
            </w:r>
          </w:p>
          <w:p w14:paraId="4595C39F" w14:textId="77777777" w:rsidR="000C5159" w:rsidRDefault="000C5159" w:rsidP="006A6AAA">
            <w:pPr>
              <w:shd w:val="solid" w:color="FFFFFF" w:fill="FFFFFF"/>
              <w:spacing w:after="0"/>
              <w:jc w:val="right"/>
              <w:rPr>
                <w:sz w:val="18"/>
              </w:rPr>
            </w:pPr>
            <w:r>
              <w:rPr>
                <w:sz w:val="18"/>
              </w:rPr>
              <w:t>Tel: 0221 – 33 73 088 – 0</w:t>
            </w:r>
          </w:p>
          <w:p w14:paraId="1D7E7AB6" w14:textId="77777777" w:rsidR="000C5159" w:rsidRDefault="000C5159" w:rsidP="006A6AAA">
            <w:pPr>
              <w:shd w:val="solid" w:color="FFFFFF" w:fill="FFFFFF"/>
              <w:spacing w:after="0" w:line="360" w:lineRule="auto"/>
              <w:jc w:val="right"/>
              <w:rPr>
                <w:sz w:val="18"/>
              </w:rPr>
            </w:pPr>
            <w:r>
              <w:rPr>
                <w:sz w:val="18"/>
              </w:rPr>
              <w:t>Fax: 0221 – 33 73 088 – 10</w:t>
            </w:r>
          </w:p>
          <w:p w14:paraId="18366AB1" w14:textId="77777777" w:rsidR="000C5159" w:rsidRDefault="000C5159" w:rsidP="006A6AAA">
            <w:pPr>
              <w:spacing w:after="0"/>
              <w:jc w:val="right"/>
              <w:rPr>
                <w:rFonts w:ascii="yelly" w:hAnsi="yelly"/>
                <w:sz w:val="16"/>
              </w:rPr>
            </w:pPr>
            <w:r>
              <w:rPr>
                <w:sz w:val="18"/>
              </w:rPr>
              <w:t>www.hanschristianandersenschule.de</w:t>
            </w:r>
          </w:p>
        </w:tc>
      </w:tr>
    </w:tbl>
    <w:p w14:paraId="75D1F3C7" w14:textId="77777777" w:rsidR="003B44C0" w:rsidRPr="00CB15F3" w:rsidRDefault="00CD4433">
      <w:pPr>
        <w:rPr>
          <w:b/>
          <w:sz w:val="28"/>
          <w:szCs w:val="28"/>
          <w:u w:val="single"/>
        </w:rPr>
      </w:pPr>
      <w:r w:rsidRPr="00CB15F3">
        <w:rPr>
          <w:b/>
          <w:sz w:val="28"/>
          <w:szCs w:val="28"/>
          <w:u w:val="single"/>
        </w:rPr>
        <w:t>Haus- und Schulordnung</w:t>
      </w:r>
      <w:r w:rsidR="003B44C0" w:rsidRPr="00CB15F3">
        <w:rPr>
          <w:b/>
          <w:sz w:val="28"/>
          <w:szCs w:val="28"/>
          <w:u w:val="single"/>
        </w:rPr>
        <w:t xml:space="preserve"> in Zeiten von</w:t>
      </w:r>
      <w:r w:rsidR="002A562B" w:rsidRPr="00CB15F3">
        <w:rPr>
          <w:b/>
          <w:sz w:val="28"/>
          <w:szCs w:val="28"/>
          <w:u w:val="single"/>
        </w:rPr>
        <w:t xml:space="preserve"> Corona</w:t>
      </w:r>
    </w:p>
    <w:p w14:paraId="128221AA" w14:textId="77777777" w:rsidR="00781197" w:rsidRPr="00CB15F3" w:rsidRDefault="00781197">
      <w:pPr>
        <w:rPr>
          <w:b/>
          <w:sz w:val="24"/>
          <w:szCs w:val="24"/>
        </w:rPr>
      </w:pPr>
      <w:r w:rsidRPr="00CB15F3">
        <w:rPr>
          <w:b/>
          <w:sz w:val="24"/>
          <w:szCs w:val="24"/>
        </w:rPr>
        <w:t>Allgemeines</w:t>
      </w:r>
    </w:p>
    <w:p w14:paraId="255240B7" w14:textId="77777777" w:rsidR="00421769" w:rsidRDefault="00421769" w:rsidP="00421769">
      <w:pPr>
        <w:pStyle w:val="Listenabsatz"/>
        <w:numPr>
          <w:ilvl w:val="0"/>
          <w:numId w:val="5"/>
        </w:numPr>
      </w:pPr>
      <w:r>
        <w:t>Alle halten den vorgeschriebenen Abstand von 1,50 – 2 Metern zwischen Personen ein.</w:t>
      </w:r>
    </w:p>
    <w:p w14:paraId="5F896AAB" w14:textId="77777777" w:rsidR="00421769" w:rsidRDefault="00421769" w:rsidP="00421769">
      <w:pPr>
        <w:pStyle w:val="Listenabsatz"/>
        <w:numPr>
          <w:ilvl w:val="0"/>
          <w:numId w:val="5"/>
        </w:numPr>
      </w:pPr>
      <w:r>
        <w:t>Das Tragen von Handschuhen ist nicht notwendig, da sich die Bakterien auf den Händen durch die Wärme unter den Handschuhen viel schneller vermehren.</w:t>
      </w:r>
    </w:p>
    <w:p w14:paraId="35CE192F" w14:textId="46208AC4" w:rsidR="00421769" w:rsidRDefault="00421769" w:rsidP="00421769">
      <w:pPr>
        <w:pStyle w:val="Listenabsatz"/>
        <w:numPr>
          <w:ilvl w:val="0"/>
          <w:numId w:val="5"/>
        </w:numPr>
      </w:pPr>
      <w:r>
        <w:t>Das</w:t>
      </w:r>
      <w:r w:rsidR="000C5159">
        <w:t xml:space="preserve"> Tragen eines Mund-/</w:t>
      </w:r>
      <w:r>
        <w:t>Nasen</w:t>
      </w:r>
      <w:r w:rsidR="000C5159">
        <w:t>s</w:t>
      </w:r>
      <w:r>
        <w:t>chutzes ist im Schulgebäude verpflichtend, jedoch in Klassenräumen nicht.</w:t>
      </w:r>
    </w:p>
    <w:p w14:paraId="3EA8EB9A" w14:textId="77777777" w:rsidR="00421769" w:rsidRDefault="00421769" w:rsidP="00421769">
      <w:pPr>
        <w:pStyle w:val="Listenabsatz"/>
        <w:numPr>
          <w:ilvl w:val="0"/>
          <w:numId w:val="5"/>
        </w:numPr>
      </w:pPr>
      <w:r>
        <w:t>An zentralen Stellen (z.B. an Treppenaufgängen) sind im gesamten Gebäude Desinfektionsstationen vorhanden, die jeder gerne benutzen darf.</w:t>
      </w:r>
    </w:p>
    <w:p w14:paraId="71635061" w14:textId="77777777" w:rsidR="00421769" w:rsidRDefault="00421769" w:rsidP="00421769">
      <w:pPr>
        <w:pStyle w:val="Listenabsatz"/>
        <w:numPr>
          <w:ilvl w:val="0"/>
          <w:numId w:val="5"/>
        </w:numPr>
      </w:pPr>
      <w:r>
        <w:t>Das regelmäßige Waschen der Hände sollte für jeden selbstverständlich sein.</w:t>
      </w:r>
    </w:p>
    <w:p w14:paraId="0A0F867D" w14:textId="77777777" w:rsidR="00421769" w:rsidRDefault="00421769" w:rsidP="00421769">
      <w:pPr>
        <w:pStyle w:val="Listenabsatz"/>
      </w:pPr>
    </w:p>
    <w:p w14:paraId="10A71698" w14:textId="77777777" w:rsidR="00781197" w:rsidRPr="00CB15F3" w:rsidRDefault="00781197">
      <w:pPr>
        <w:rPr>
          <w:b/>
          <w:sz w:val="24"/>
          <w:szCs w:val="24"/>
        </w:rPr>
      </w:pPr>
      <w:r w:rsidRPr="00CB15F3">
        <w:rPr>
          <w:b/>
          <w:sz w:val="24"/>
          <w:szCs w:val="24"/>
        </w:rPr>
        <w:t>Verhalten auf dem Schulgelände und im Schulhaus</w:t>
      </w:r>
    </w:p>
    <w:p w14:paraId="751A8CFF" w14:textId="24BEFDF6" w:rsidR="00A24234" w:rsidRDefault="00A24234" w:rsidP="00421769">
      <w:pPr>
        <w:pStyle w:val="Listenabsatz"/>
        <w:numPr>
          <w:ilvl w:val="0"/>
          <w:numId w:val="5"/>
        </w:numPr>
      </w:pPr>
      <w:r>
        <w:t>Es gibt zwei verschiedene Eingangsmöglichkeiten, um ins Schulgebäude zu gelangen. Daher wird eine Lerngruppe</w:t>
      </w:r>
      <w:r w:rsidR="000C5159">
        <w:t xml:space="preserve"> (</w:t>
      </w:r>
      <w:proofErr w:type="spellStart"/>
      <w:r w:rsidR="000C5159">
        <w:t>Hätz</w:t>
      </w:r>
      <w:proofErr w:type="spellEnd"/>
      <w:r w:rsidR="000C5159">
        <w:t>=Herz)</w:t>
      </w:r>
      <w:r>
        <w:t xml:space="preserve"> über den Haupteingang </w:t>
      </w:r>
      <w:proofErr w:type="spellStart"/>
      <w:r>
        <w:t>Freiligrathstraße</w:t>
      </w:r>
      <w:proofErr w:type="spellEnd"/>
      <w:r>
        <w:t xml:space="preserve"> </w:t>
      </w:r>
      <w:r w:rsidR="000C5159">
        <w:t>das Gebäude betre</w:t>
      </w:r>
      <w:r w:rsidR="00CB15F3">
        <w:t>ten. D</w:t>
      </w:r>
      <w:r>
        <w:t>ie andere Lerngruppe</w:t>
      </w:r>
      <w:r w:rsidR="000C5159">
        <w:t xml:space="preserve"> (Dom)</w:t>
      </w:r>
      <w:r>
        <w:t xml:space="preserve"> </w:t>
      </w:r>
      <w:r w:rsidR="00CB15F3">
        <w:t>gelangt über den Schulhof über den</w:t>
      </w:r>
      <w:r>
        <w:t xml:space="preserve"> hinteren Flureingang (bei den unter</w:t>
      </w:r>
      <w:r w:rsidR="00CB15F3">
        <w:t>en Klassenräumen) in die Schule</w:t>
      </w:r>
      <w:r>
        <w:t xml:space="preserve">. </w:t>
      </w:r>
      <w:r w:rsidR="00CB15F3">
        <w:t xml:space="preserve">Die Gruppen verlassen über den gleichen Weg auch wieder die Schule. Die detaillierte Regelung, auch während der Hofpausen </w:t>
      </w:r>
      <w:r>
        <w:t>obliegt der Klassenlehrerin.</w:t>
      </w:r>
    </w:p>
    <w:p w14:paraId="16A0134B" w14:textId="2A73BA6A" w:rsidR="00F379BA" w:rsidRDefault="00F379BA" w:rsidP="00421769">
      <w:pPr>
        <w:pStyle w:val="Listenabsatz"/>
        <w:numPr>
          <w:ilvl w:val="0"/>
          <w:numId w:val="5"/>
        </w:numPr>
      </w:pPr>
      <w:r>
        <w:t>Das Kind</w:t>
      </w:r>
      <w:r w:rsidR="00CB15F3">
        <w:t xml:space="preserve"> wird von d</w:t>
      </w:r>
      <w:r w:rsidR="0026371A">
        <w:t>er Lehrkraft</w:t>
      </w:r>
      <w:r>
        <w:t xml:space="preserve"> vor der Tür </w:t>
      </w:r>
      <w:r w:rsidR="0026371A">
        <w:t xml:space="preserve">des Schulgebäudes </w:t>
      </w:r>
      <w:r>
        <w:t xml:space="preserve">abgeholt bzw. ins Gebäude hineingelassen. </w:t>
      </w:r>
      <w:r w:rsidR="00167446">
        <w:t>Zwecks Kontaktvermeidung werden d</w:t>
      </w:r>
      <w:r>
        <w:t>ie Eltern ge</w:t>
      </w:r>
      <w:r w:rsidR="00167446">
        <w:t xml:space="preserve">beten, ihr Kind vor der Schultür abzugeben und das Schulgebäude nur im Notfall zu betreten. Dies gilt auch für die Eltern, deren Kinder in die Notbetreuungsgruppe gehen. Je mehr Menschen sich auf den Fluren begegnen, umso schwieriger wird es </w:t>
      </w:r>
      <w:r w:rsidR="0026371A">
        <w:t xml:space="preserve">für </w:t>
      </w:r>
      <w:r w:rsidR="00167446">
        <w:t>alle die Abstandsregelung einzuhalten.</w:t>
      </w:r>
    </w:p>
    <w:p w14:paraId="1610D314" w14:textId="77777777" w:rsidR="00421769" w:rsidRDefault="00421769" w:rsidP="00421769">
      <w:pPr>
        <w:pStyle w:val="Listenabsatz"/>
        <w:numPr>
          <w:ilvl w:val="0"/>
          <w:numId w:val="5"/>
        </w:numPr>
      </w:pPr>
      <w:r>
        <w:t>Im Gebäude sind die Laufwege durch Markierungen gekennzeichnet. Die „grünen Füße“ auf den Stufen im Treppenhaus und die Pfeile in den Fluren zeigen die Wegrichtung an. In den Klassen sind die Wegrichtungen ebenso auf dem Boden gekennzeichnet.</w:t>
      </w:r>
    </w:p>
    <w:p w14:paraId="1E7E6DE6" w14:textId="567609A1" w:rsidR="00421769" w:rsidRDefault="00421769" w:rsidP="00421769">
      <w:pPr>
        <w:pStyle w:val="Listenabsatz"/>
        <w:numPr>
          <w:ilvl w:val="0"/>
          <w:numId w:val="5"/>
        </w:numPr>
      </w:pPr>
      <w:r>
        <w:t>Alle Türen, außer die Außentür zum Schulvorplatz</w:t>
      </w:r>
      <w:r w:rsidR="0026371A">
        <w:t>,</w:t>
      </w:r>
      <w:r>
        <w:t xml:space="preserve"> stehen während des Schulbetriebes offen, um den Kontakt mit der Klinke zu vermeiden.</w:t>
      </w:r>
      <w:r w:rsidR="001D5A32">
        <w:t xml:space="preserve"> Auch das Benutzen der Handläufe im </w:t>
      </w:r>
      <w:r w:rsidR="000C5159">
        <w:t>Treppenhaus sollte möglichst</w:t>
      </w:r>
      <w:r w:rsidR="001D5A32">
        <w:t xml:space="preserve"> vermieden werden.</w:t>
      </w:r>
    </w:p>
    <w:p w14:paraId="734ADCE7" w14:textId="50D09135" w:rsidR="007B3F8C" w:rsidRDefault="00421769" w:rsidP="00A24234">
      <w:pPr>
        <w:pStyle w:val="Listenabsatz"/>
        <w:numPr>
          <w:ilvl w:val="0"/>
          <w:numId w:val="5"/>
        </w:numPr>
      </w:pPr>
      <w:r>
        <w:t>Um die geforderte Belüftung</w:t>
      </w:r>
      <w:r w:rsidR="0026371A">
        <w:t xml:space="preserve"> gewährleisten zu können,</w:t>
      </w:r>
      <w:r w:rsidR="00A24234">
        <w:t xml:space="preserve"> sind die Fenster auf den Fluren und in den Klassen stets in der Kippfunktion geöffnet.</w:t>
      </w:r>
    </w:p>
    <w:p w14:paraId="1A098DA5" w14:textId="77777777" w:rsidR="00A24234" w:rsidRDefault="00A24234" w:rsidP="00A24234">
      <w:pPr>
        <w:pStyle w:val="Listenabsatz"/>
      </w:pPr>
    </w:p>
    <w:p w14:paraId="7B8BB300" w14:textId="58BCD1BE" w:rsidR="00781197" w:rsidRPr="00CB15F3" w:rsidRDefault="00781197">
      <w:pPr>
        <w:rPr>
          <w:b/>
          <w:sz w:val="24"/>
          <w:szCs w:val="24"/>
        </w:rPr>
      </w:pPr>
      <w:r w:rsidRPr="00CB15F3">
        <w:rPr>
          <w:b/>
          <w:sz w:val="24"/>
          <w:szCs w:val="24"/>
        </w:rPr>
        <w:t>Organisation der Klas</w:t>
      </w:r>
      <w:r w:rsidR="00EA3F4C" w:rsidRPr="00CB15F3">
        <w:rPr>
          <w:b/>
          <w:sz w:val="24"/>
          <w:szCs w:val="24"/>
        </w:rPr>
        <w:t>sen- und B</w:t>
      </w:r>
      <w:r w:rsidRPr="00CB15F3">
        <w:rPr>
          <w:b/>
          <w:sz w:val="24"/>
          <w:szCs w:val="24"/>
        </w:rPr>
        <w:t>etreuungsräume</w:t>
      </w:r>
    </w:p>
    <w:p w14:paraId="395F12D1" w14:textId="3557AFC5" w:rsidR="00A24234" w:rsidRDefault="00A24234" w:rsidP="00A24234">
      <w:pPr>
        <w:pStyle w:val="Listenabsatz"/>
        <w:numPr>
          <w:ilvl w:val="0"/>
          <w:numId w:val="5"/>
        </w:numPr>
      </w:pPr>
      <w:r>
        <w:t>In jeder Klasse stehen max. 13 Tische. Diese sind zur Tafel hin ausgerichtet. Und weisen untereinander</w:t>
      </w:r>
      <w:r w:rsidR="000C5159">
        <w:t xml:space="preserve"> einen Abstand von mindestens 1,</w:t>
      </w:r>
      <w:r>
        <w:t xml:space="preserve">50 Metern aus. Abstandsbereiche, wie z.B. zum Waschbecken, zur Tafel, o.ä. sind mit Klebestreifen markiert und werden von </w:t>
      </w:r>
      <w:r w:rsidR="003A6F4C">
        <w:t>jedem eingehalten.</w:t>
      </w:r>
    </w:p>
    <w:p w14:paraId="0F61B3AC" w14:textId="7FFEFAA5" w:rsidR="002A562B" w:rsidRDefault="002A562B" w:rsidP="00A24234">
      <w:pPr>
        <w:pStyle w:val="Listenabsatz"/>
        <w:numPr>
          <w:ilvl w:val="0"/>
          <w:numId w:val="5"/>
        </w:numPr>
      </w:pPr>
      <w:r>
        <w:t xml:space="preserve">Der Raum ist mit Desinfektionsflaschen, sowie Desinfektionslappen bestückt, um auch eine nötige Reinigung </w:t>
      </w:r>
      <w:r w:rsidR="000C5159">
        <w:t xml:space="preserve">für </w:t>
      </w:r>
      <w:r>
        <w:t xml:space="preserve">zwischendurch zu ermöglichen. </w:t>
      </w:r>
    </w:p>
    <w:p w14:paraId="3236757F" w14:textId="5EC73EE3" w:rsidR="002A562B" w:rsidRDefault="002A562B" w:rsidP="00A24234">
      <w:pPr>
        <w:pStyle w:val="Listenabsatz"/>
        <w:numPr>
          <w:ilvl w:val="0"/>
          <w:numId w:val="5"/>
        </w:numPr>
      </w:pPr>
      <w:r>
        <w:lastRenderedPageBreak/>
        <w:t xml:space="preserve">Falls es zu Körperkontakten kommen muss (z.B. bei Verletzungen, Nasenbluten, o.ä.) befinden sich </w:t>
      </w:r>
      <w:r w:rsidR="00EA3F4C">
        <w:t xml:space="preserve">in </w:t>
      </w:r>
      <w:r>
        <w:t>jedem Raum Einmalhandschuhe, die dann genutzt werden.</w:t>
      </w:r>
    </w:p>
    <w:p w14:paraId="5F34A93E" w14:textId="3EF40575" w:rsidR="000C5159" w:rsidRDefault="003A6F4C" w:rsidP="000C5159">
      <w:pPr>
        <w:pStyle w:val="Listenabsatz"/>
        <w:numPr>
          <w:ilvl w:val="0"/>
          <w:numId w:val="5"/>
        </w:numPr>
      </w:pPr>
      <w:r>
        <w:t>Alle Arbeitsflächen sind vor und nach der Schulzeit bzw. Betreuungszeit freigeräumt. Hiervon betroffen sind ebenso die Fensterbänke und das Lehrerpult.</w:t>
      </w:r>
      <w:r w:rsidR="000C5159">
        <w:t xml:space="preserve"> Die Lehrkraft bringt ihre benötigten Utensilien, wie Stifte und Stifte für die Tafel, Klassenbuch, usw.</w:t>
      </w:r>
      <w:r>
        <w:t xml:space="preserve"> </w:t>
      </w:r>
      <w:r w:rsidR="000C5159">
        <w:t>selbst mit.</w:t>
      </w:r>
    </w:p>
    <w:p w14:paraId="1D4A22C1" w14:textId="024D87CB" w:rsidR="003A6F4C" w:rsidRDefault="003A6F4C" w:rsidP="00A24234">
      <w:pPr>
        <w:pStyle w:val="Listenabsatz"/>
        <w:numPr>
          <w:ilvl w:val="0"/>
          <w:numId w:val="5"/>
        </w:numPr>
      </w:pPr>
      <w:r>
        <w:t>Alle benötigten Schulmaterialien</w:t>
      </w:r>
      <w:r w:rsidR="000C5159">
        <w:t xml:space="preserve"> der Kinder</w:t>
      </w:r>
      <w:r>
        <w:t xml:space="preserve"> werden von zu Hause mitgebracht und nach Unterrichtsschluss ebenso wieder mitgenommen. Es verbleiben keine Materialien in der Schule und es werden auch keine Schulutensilien, wie Stifte, Radiergummi, etc. ausgetauscht oder verliehen.</w:t>
      </w:r>
    </w:p>
    <w:p w14:paraId="40240162" w14:textId="637EB20A" w:rsidR="003A6F4C" w:rsidRDefault="003A6F4C" w:rsidP="00A24234">
      <w:pPr>
        <w:pStyle w:val="Listenabsatz"/>
        <w:numPr>
          <w:ilvl w:val="0"/>
          <w:numId w:val="5"/>
        </w:numPr>
      </w:pPr>
      <w:r>
        <w:t>Die Raumtüren bleiben geöffnet und auch hier wird ein regelmäßiger Luftaustaus</w:t>
      </w:r>
      <w:r w:rsidR="00EE20B4">
        <w:t>ch durch geöffnete Fenster von der</w:t>
      </w:r>
      <w:r>
        <w:t xml:space="preserve"> Lehrkraft gewährleistet.</w:t>
      </w:r>
    </w:p>
    <w:p w14:paraId="4055DA14" w14:textId="4D5237C9" w:rsidR="007B3F8C" w:rsidRPr="00CB15F3" w:rsidRDefault="00781197" w:rsidP="007B3F8C">
      <w:pPr>
        <w:rPr>
          <w:b/>
          <w:sz w:val="24"/>
          <w:szCs w:val="24"/>
        </w:rPr>
      </w:pPr>
      <w:r w:rsidRPr="00CB15F3">
        <w:rPr>
          <w:b/>
          <w:sz w:val="24"/>
          <w:szCs w:val="24"/>
        </w:rPr>
        <w:t>Organisation des Unterrichts</w:t>
      </w:r>
      <w:r w:rsidR="00EE20B4" w:rsidRPr="00CB15F3">
        <w:rPr>
          <w:b/>
          <w:sz w:val="24"/>
          <w:szCs w:val="24"/>
        </w:rPr>
        <w:t xml:space="preserve"> bzw.</w:t>
      </w:r>
      <w:r w:rsidRPr="00CB15F3">
        <w:rPr>
          <w:b/>
          <w:sz w:val="24"/>
          <w:szCs w:val="24"/>
        </w:rPr>
        <w:t xml:space="preserve"> der Betreuung</w:t>
      </w:r>
    </w:p>
    <w:p w14:paraId="389C0410" w14:textId="00A1E96C" w:rsidR="003A6F4C" w:rsidRDefault="003A6F4C" w:rsidP="003A6F4C">
      <w:pPr>
        <w:pStyle w:val="Listenabsatz"/>
        <w:numPr>
          <w:ilvl w:val="0"/>
          <w:numId w:val="5"/>
        </w:numPr>
      </w:pPr>
      <w:r>
        <w:t>Jede</w:t>
      </w:r>
      <w:r w:rsidR="00EE20B4">
        <w:t>s Kind und jede Lehrkraft wäscht</w:t>
      </w:r>
      <w:r>
        <w:t xml:space="preserve"> sich nach Betreten des Raumes zunächst </w:t>
      </w:r>
      <w:r w:rsidR="002D4625">
        <w:t xml:space="preserve">gründlich </w:t>
      </w:r>
      <w:r>
        <w:t xml:space="preserve">nach Vorschrift (mindestens 20-30 Sekunden; </w:t>
      </w:r>
      <w:r w:rsidR="0026371A">
        <w:t>„</w:t>
      </w:r>
      <w:r>
        <w:t xml:space="preserve">2x Happy </w:t>
      </w:r>
      <w:proofErr w:type="spellStart"/>
      <w:r>
        <w:t>Birthday</w:t>
      </w:r>
      <w:proofErr w:type="spellEnd"/>
      <w:r w:rsidR="0026371A">
        <w:t>“</w:t>
      </w:r>
      <w:r>
        <w:t>) die Hände</w:t>
      </w:r>
      <w:r w:rsidR="002D4625">
        <w:t xml:space="preserve"> und trocknet sie anschließend mit Papierhandtüchern gut ab. </w:t>
      </w:r>
      <w:r>
        <w:t>In jedem Raum sind an der Wand befindliche Seifenspend</w:t>
      </w:r>
      <w:r w:rsidR="002D4625">
        <w:t>er und Papierhandtücher-Vorrichtungen vorhanden.</w:t>
      </w:r>
    </w:p>
    <w:p w14:paraId="5454A8A3" w14:textId="4366153D" w:rsidR="002D4625" w:rsidRDefault="002D4625" w:rsidP="003A6F4C">
      <w:pPr>
        <w:pStyle w:val="Listenabsatz"/>
        <w:numPr>
          <w:ilvl w:val="0"/>
          <w:numId w:val="5"/>
        </w:numPr>
      </w:pPr>
      <w:r>
        <w:t>Auf dem Platz kann der Mund-</w:t>
      </w:r>
      <w:r w:rsidR="000C5159">
        <w:t>/Nasenschutz abgenommen</w:t>
      </w:r>
      <w:r>
        <w:t xml:space="preserve"> und in einer Box (z.B. leeren Frühstücksdose) verstaut werden.</w:t>
      </w:r>
    </w:p>
    <w:p w14:paraId="4ED6525A" w14:textId="77777777" w:rsidR="002D4625" w:rsidRDefault="002D4625" w:rsidP="003A6F4C">
      <w:pPr>
        <w:pStyle w:val="Listenabsatz"/>
        <w:numPr>
          <w:ilvl w:val="0"/>
          <w:numId w:val="5"/>
        </w:numPr>
      </w:pPr>
      <w:r>
        <w:t>Jeden Tag wird eine Anwesenheitsliste geführt und die Sitzordnung festgehalten, um etwaige Nachbefragung bzw. eine Kontakt-Nachverfolgung zu ermöglichen.</w:t>
      </w:r>
    </w:p>
    <w:p w14:paraId="0F221812" w14:textId="3E498C0B" w:rsidR="00416DF1" w:rsidRDefault="002D4625" w:rsidP="00416DF1">
      <w:pPr>
        <w:pStyle w:val="Listenabsatz"/>
        <w:numPr>
          <w:ilvl w:val="0"/>
          <w:numId w:val="5"/>
        </w:numPr>
      </w:pPr>
      <w:r>
        <w:t>Die Kinder gehen nur allein</w:t>
      </w:r>
      <w:r w:rsidR="000C5159">
        <w:t>e</w:t>
      </w:r>
      <w:r>
        <w:t xml:space="preserve"> auf </w:t>
      </w:r>
      <w:r w:rsidR="00EE20B4">
        <w:t xml:space="preserve">die </w:t>
      </w:r>
      <w:r>
        <w:t xml:space="preserve">Toilette und auch hier wird ein Plan geführt. Es sollten sich nicht mehr als 2 Kinder gleichzeitig im Toilettenraum aufhalten. Beim Händewaschen </w:t>
      </w:r>
      <w:r w:rsidR="00416DF1">
        <w:t xml:space="preserve">müssen die Kinder selbstständig den Sicherheitsabstand von </w:t>
      </w:r>
      <w:r w:rsidR="00EE20B4">
        <w:t xml:space="preserve">mindestens </w:t>
      </w:r>
      <w:r w:rsidR="00416DF1">
        <w:t>1,50 Metern beachten.</w:t>
      </w:r>
      <w:r>
        <w:t xml:space="preserve"> Regelplakate hängen an den Eingänge</w:t>
      </w:r>
      <w:r w:rsidR="00416DF1">
        <w:t>n</w:t>
      </w:r>
      <w:r>
        <w:t xml:space="preserve"> der Toilette</w:t>
      </w:r>
      <w:r w:rsidR="00210D31">
        <w:t>n</w:t>
      </w:r>
      <w:r>
        <w:t xml:space="preserve"> aus</w:t>
      </w:r>
      <w:r w:rsidR="00416DF1">
        <w:t xml:space="preserve"> und Markierungen zur möglichen Warteschlange an den Toiletten sind geklebt.</w:t>
      </w:r>
    </w:p>
    <w:p w14:paraId="2A02280F" w14:textId="568EECE1" w:rsidR="00416DF1" w:rsidRDefault="00416DF1" w:rsidP="00416DF1">
      <w:pPr>
        <w:pStyle w:val="Listenabsatz"/>
        <w:numPr>
          <w:ilvl w:val="0"/>
          <w:numId w:val="5"/>
        </w:numPr>
      </w:pPr>
      <w:r>
        <w:t xml:space="preserve">Sowohl die Klassenkleingruppen als auch die Notbetreuungsgruppen bekommen festgelegte Zeiten für die </w:t>
      </w:r>
      <w:proofErr w:type="spellStart"/>
      <w:r>
        <w:t>Hofpause</w:t>
      </w:r>
      <w:proofErr w:type="spellEnd"/>
      <w:r>
        <w:t xml:space="preserve"> zugewiesen. Sollten mehrere Gruppen gleichzeitig auf den Schulhof müssen, wird der</w:t>
      </w:r>
      <w:r w:rsidR="00EE20B4">
        <w:t xml:space="preserve"> Schulhof geteilt, so dass </w:t>
      </w:r>
      <w:r w:rsidR="00210D31">
        <w:t xml:space="preserve">dadurch </w:t>
      </w:r>
      <w:r w:rsidR="00EE20B4">
        <w:t>jeder Gruppe</w:t>
      </w:r>
      <w:r>
        <w:t xml:space="preserve"> ein Spielbereich zur Verfügung steht.</w:t>
      </w:r>
    </w:p>
    <w:p w14:paraId="2FC77FCC" w14:textId="77777777" w:rsidR="00416DF1" w:rsidRDefault="00416DF1" w:rsidP="00416DF1">
      <w:pPr>
        <w:pStyle w:val="Listenabsatz"/>
        <w:numPr>
          <w:ilvl w:val="0"/>
          <w:numId w:val="5"/>
        </w:numPr>
      </w:pPr>
      <w:r>
        <w:t xml:space="preserve">Es sollen vorerst keine Spielsachen mitgebracht werden. </w:t>
      </w:r>
    </w:p>
    <w:p w14:paraId="137E7F5E" w14:textId="77777777" w:rsidR="00416DF1" w:rsidRDefault="00416DF1" w:rsidP="00416DF1">
      <w:pPr>
        <w:pStyle w:val="Listenabsatz"/>
        <w:numPr>
          <w:ilvl w:val="0"/>
          <w:numId w:val="5"/>
        </w:numPr>
      </w:pPr>
      <w:r>
        <w:t>Jedes Kind bringt sein Frühstück und Getränk selbst mit. Es gibt keine Wasserkästen und Trinkbecher mehr in den Klassen</w:t>
      </w:r>
      <w:r w:rsidR="00B9159F">
        <w:t>, ausgenommen in der Notbetreuung. Hier werden die ÜMI-Kinder auch weiterhin unter Einhaltung aller hygienischen Auflagen mit Essen und Getränken von der ÜMI versorgt.</w:t>
      </w:r>
    </w:p>
    <w:p w14:paraId="76E8ECD9" w14:textId="77777777" w:rsidR="00B9159F" w:rsidRDefault="00B9159F" w:rsidP="00416DF1">
      <w:pPr>
        <w:pStyle w:val="Listenabsatz"/>
        <w:numPr>
          <w:ilvl w:val="0"/>
          <w:numId w:val="5"/>
        </w:numPr>
      </w:pPr>
      <w:r>
        <w:t>Kinder verlassen nach Schulschluss ohne Umwege das Schulgelände. (</w:t>
      </w:r>
      <w:r>
        <w:rPr>
          <w:u w:val="single"/>
        </w:rPr>
        <w:t xml:space="preserve">Ausnahme: </w:t>
      </w:r>
      <w:r w:rsidR="006F7797">
        <w:t>ÜMI Betreuungskinder für den Tag und die Kinder der Notbetreuung)</w:t>
      </w:r>
    </w:p>
    <w:p w14:paraId="60D32768" w14:textId="77777777" w:rsidR="006F7797" w:rsidRDefault="006F7797" w:rsidP="00416DF1">
      <w:pPr>
        <w:pStyle w:val="Listenabsatz"/>
        <w:numPr>
          <w:ilvl w:val="0"/>
          <w:numId w:val="5"/>
        </w:numPr>
      </w:pPr>
      <w:r>
        <w:t xml:space="preserve">Elterngespräche finden zunächst nur telefonisch oder über </w:t>
      </w:r>
      <w:proofErr w:type="spellStart"/>
      <w:r>
        <w:t>Videocalls</w:t>
      </w:r>
      <w:proofErr w:type="spellEnd"/>
      <w:r>
        <w:t xml:space="preserve"> statt.</w:t>
      </w:r>
    </w:p>
    <w:p w14:paraId="1F9BB440" w14:textId="77777777" w:rsidR="006F7797" w:rsidRDefault="006F7797" w:rsidP="006F7797">
      <w:pPr>
        <w:pStyle w:val="Listenabsatz"/>
      </w:pPr>
    </w:p>
    <w:p w14:paraId="335EAB35" w14:textId="77777777" w:rsidR="00781197" w:rsidRPr="00CB15F3" w:rsidRDefault="00781197">
      <w:pPr>
        <w:rPr>
          <w:b/>
          <w:sz w:val="24"/>
          <w:szCs w:val="24"/>
        </w:rPr>
      </w:pPr>
      <w:r w:rsidRPr="00CB15F3">
        <w:rPr>
          <w:b/>
          <w:sz w:val="24"/>
          <w:szCs w:val="24"/>
        </w:rPr>
        <w:t>Maßnahmen bei Verdachtsfällen</w:t>
      </w:r>
      <w:r w:rsidR="006F7797" w:rsidRPr="00CB15F3">
        <w:rPr>
          <w:b/>
          <w:sz w:val="24"/>
          <w:szCs w:val="24"/>
        </w:rPr>
        <w:t xml:space="preserve"> bzw. Regelverstößen</w:t>
      </w:r>
    </w:p>
    <w:p w14:paraId="51DACD52" w14:textId="77777777" w:rsidR="006F7797" w:rsidRDefault="006F7797" w:rsidP="006F7797">
      <w:pPr>
        <w:pStyle w:val="Listenabsatz"/>
        <w:numPr>
          <w:ilvl w:val="0"/>
          <w:numId w:val="5"/>
        </w:numPr>
      </w:pPr>
      <w:r>
        <w:t>Sollte</w:t>
      </w:r>
      <w:r w:rsidR="001D5A32">
        <w:t xml:space="preserve"> ein </w:t>
      </w:r>
      <w:r>
        <w:t xml:space="preserve">Kind </w:t>
      </w:r>
      <w:r w:rsidR="001D5A32">
        <w:t xml:space="preserve">während der Schulzeit </w:t>
      </w:r>
      <w:proofErr w:type="spellStart"/>
      <w:r>
        <w:t>Krankheitssymtome</w:t>
      </w:r>
      <w:proofErr w:type="spellEnd"/>
      <w:r>
        <w:t xml:space="preserve"> wie Fieber, Husten, Schnupfen</w:t>
      </w:r>
      <w:r w:rsidR="001D5A32">
        <w:t>, etc. aufweisen, wird das Kind nach Rücksprache mit den Eltern nach Hause geschickt.</w:t>
      </w:r>
    </w:p>
    <w:p w14:paraId="52039E0D" w14:textId="77777777" w:rsidR="001D5A32" w:rsidRDefault="001D5A32" w:rsidP="006F7797">
      <w:pPr>
        <w:pStyle w:val="Listenabsatz"/>
        <w:numPr>
          <w:ilvl w:val="0"/>
          <w:numId w:val="5"/>
        </w:numPr>
      </w:pPr>
      <w:r>
        <w:t xml:space="preserve">Auch bitten wir darum, Kinder mit o.g. </w:t>
      </w:r>
      <w:proofErr w:type="spellStart"/>
      <w:r>
        <w:t>Krankheitssymtomen</w:t>
      </w:r>
      <w:proofErr w:type="spellEnd"/>
      <w:r>
        <w:t xml:space="preserve"> zu Hause zu lassen.</w:t>
      </w:r>
    </w:p>
    <w:p w14:paraId="49A9B1C7" w14:textId="5F20F824" w:rsidR="00A4225A" w:rsidRDefault="001D5A32" w:rsidP="00A4225A">
      <w:pPr>
        <w:pStyle w:val="Listenabsatz"/>
        <w:numPr>
          <w:ilvl w:val="0"/>
          <w:numId w:val="5"/>
        </w:numPr>
      </w:pPr>
      <w:r>
        <w:t>Sollte sich ein Kind, trotz Ermahnungen nicht an d</w:t>
      </w:r>
      <w:r w:rsidR="00616912">
        <w:t>ie</w:t>
      </w:r>
      <w:r>
        <w:t xml:space="preserve"> H</w:t>
      </w:r>
      <w:r w:rsidR="007F1134">
        <w:t>CA-</w:t>
      </w:r>
      <w:r w:rsidR="00616912">
        <w:t>Regeln</w:t>
      </w:r>
      <w:r>
        <w:t xml:space="preserve"> halten können, wären wir ebenso gezwungen </w:t>
      </w:r>
      <w:r w:rsidR="00210D31">
        <w:t>das Kind nach Hause zu schicken (nach Rücksprache mit den Eltern).</w:t>
      </w:r>
    </w:p>
    <w:p w14:paraId="0EEBAC46" w14:textId="77777777" w:rsidR="00EA3F4C" w:rsidRDefault="00EA3F4C" w:rsidP="00CF2EC3">
      <w:pPr>
        <w:rPr>
          <w:rFonts w:ascii="yelly" w:hAnsi="yelly"/>
          <w:sz w:val="16"/>
        </w:rPr>
        <w:sectPr w:rsidR="00EA3F4C" w:rsidSect="000C5159">
          <w:pgSz w:w="11906" w:h="16838"/>
          <w:pgMar w:top="1134" w:right="1418" w:bottom="1134" w:left="1418" w:header="709" w:footer="709" w:gutter="0"/>
          <w:cols w:space="708"/>
          <w:docGrid w:linePitch="360"/>
        </w:sectPr>
      </w:pPr>
    </w:p>
    <w:tbl>
      <w:tblPr>
        <w:tblpPr w:leftFromText="141" w:rightFromText="141" w:horzAnchor="margin" w:tblpXSpec="center" w:tblpY="-429"/>
        <w:tblW w:w="10080" w:type="dxa"/>
        <w:tblCellMar>
          <w:left w:w="70" w:type="dxa"/>
          <w:right w:w="70" w:type="dxa"/>
        </w:tblCellMar>
        <w:tblLook w:val="0000" w:firstRow="0" w:lastRow="0" w:firstColumn="0" w:lastColumn="0" w:noHBand="0" w:noVBand="0"/>
      </w:tblPr>
      <w:tblGrid>
        <w:gridCol w:w="4140"/>
        <w:gridCol w:w="5940"/>
      </w:tblGrid>
      <w:tr w:rsidR="00EA3F4C" w14:paraId="717AA40B" w14:textId="77777777" w:rsidTr="003A67EE">
        <w:trPr>
          <w:trHeight w:val="1973"/>
        </w:trPr>
        <w:tc>
          <w:tcPr>
            <w:tcW w:w="4140" w:type="dxa"/>
          </w:tcPr>
          <w:p w14:paraId="1BD3D5FC" w14:textId="2F3492AC" w:rsidR="00EA3F4C" w:rsidRDefault="00EA3F4C" w:rsidP="003A67EE">
            <w:pPr>
              <w:rPr>
                <w:rFonts w:ascii="yelly" w:hAnsi="yelly"/>
                <w:sz w:val="16"/>
              </w:rPr>
            </w:pPr>
          </w:p>
          <w:p w14:paraId="28C4E7C2" w14:textId="77777777" w:rsidR="00EA3F4C" w:rsidRDefault="00EA3F4C" w:rsidP="003A67EE">
            <w:r>
              <w:rPr>
                <w:rFonts w:ascii="yelly" w:hAnsi="yelly"/>
                <w:noProof/>
                <w:sz w:val="28"/>
                <w:lang w:eastAsia="de-DE"/>
              </w:rPr>
              <w:drawing>
                <wp:inline distT="0" distB="0" distL="0" distR="0" wp14:anchorId="175B9A7D" wp14:editId="30426B14">
                  <wp:extent cx="1724025" cy="1171575"/>
                  <wp:effectExtent l="0" t="0" r="9525" b="9525"/>
                  <wp:docPr id="1" name="Grafik 1" descr="Schul-Logo-bunt-ohne Schulname und Adresse-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bunt-ohne Schulname und Adresse-klei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171575"/>
                          </a:xfrm>
                          <a:prstGeom prst="rect">
                            <a:avLst/>
                          </a:prstGeom>
                          <a:noFill/>
                          <a:ln>
                            <a:noFill/>
                          </a:ln>
                        </pic:spPr>
                      </pic:pic>
                    </a:graphicData>
                  </a:graphic>
                </wp:inline>
              </w:drawing>
            </w:r>
          </w:p>
        </w:tc>
        <w:tc>
          <w:tcPr>
            <w:tcW w:w="5940" w:type="dxa"/>
          </w:tcPr>
          <w:p w14:paraId="24FBD4B2" w14:textId="13154973" w:rsidR="00EA3F4C" w:rsidRDefault="003A67EE" w:rsidP="003A67EE">
            <w:pPr>
              <w:shd w:val="solid" w:color="FFFFFF" w:fill="FFFFFF"/>
              <w:spacing w:after="0"/>
              <w:jc w:val="right"/>
              <w:rPr>
                <w:rFonts w:ascii="yelly" w:hAnsi="yelly"/>
                <w:sz w:val="28"/>
              </w:rPr>
            </w:pPr>
            <w:r>
              <w:rPr>
                <w:rFonts w:ascii="yelly" w:hAnsi="yelly"/>
                <w:sz w:val="28"/>
              </w:rPr>
              <w:br/>
            </w:r>
            <w:r w:rsidR="00EA3F4C">
              <w:rPr>
                <w:rFonts w:ascii="yelly" w:hAnsi="yelly"/>
                <w:sz w:val="28"/>
              </w:rPr>
              <w:t>Hans-Christian-Andersen-Schule</w:t>
            </w:r>
          </w:p>
          <w:p w14:paraId="6C1B749F" w14:textId="77777777" w:rsidR="00EA3F4C" w:rsidRDefault="00EA3F4C" w:rsidP="003A67EE">
            <w:pPr>
              <w:shd w:val="solid" w:color="FFFFFF" w:fill="FFFFFF"/>
              <w:spacing w:after="0" w:line="360" w:lineRule="auto"/>
              <w:jc w:val="right"/>
              <w:rPr>
                <w:rFonts w:ascii="yelly" w:hAnsi="yelly"/>
                <w:sz w:val="18"/>
              </w:rPr>
            </w:pPr>
            <w:r>
              <w:rPr>
                <w:rFonts w:ascii="yelly" w:hAnsi="yelly"/>
                <w:sz w:val="18"/>
              </w:rPr>
              <w:t xml:space="preserve">Katholische Grundschule </w:t>
            </w:r>
            <w:proofErr w:type="spellStart"/>
            <w:r>
              <w:rPr>
                <w:rFonts w:ascii="yelly" w:hAnsi="yelly"/>
                <w:sz w:val="18"/>
              </w:rPr>
              <w:t>Freiligrathstra</w:t>
            </w:r>
            <w:proofErr w:type="spellEnd"/>
            <w:r w:rsidRPr="00CE1F84">
              <w:rPr>
                <w:rFonts w:ascii="Book Antiqua" w:hAnsi="Book Antiqua"/>
                <w:sz w:val="20"/>
                <w:szCs w:val="20"/>
              </w:rPr>
              <w:sym w:font="Symbol" w:char="F062"/>
            </w:r>
            <w:r>
              <w:rPr>
                <w:rFonts w:ascii="yelly" w:hAnsi="yelly"/>
                <w:sz w:val="18"/>
              </w:rPr>
              <w:t>e</w:t>
            </w:r>
          </w:p>
          <w:p w14:paraId="7455EE4C" w14:textId="77777777" w:rsidR="00EA3F4C" w:rsidRDefault="00EA3F4C" w:rsidP="003A67EE">
            <w:pPr>
              <w:shd w:val="solid" w:color="FFFFFF" w:fill="FFFFFF"/>
              <w:spacing w:after="0" w:line="360" w:lineRule="auto"/>
              <w:jc w:val="right"/>
              <w:rPr>
                <w:sz w:val="18"/>
              </w:rPr>
            </w:pPr>
            <w:proofErr w:type="spellStart"/>
            <w:r>
              <w:rPr>
                <w:sz w:val="18"/>
              </w:rPr>
              <w:t>Freiligrathstraße</w:t>
            </w:r>
            <w:proofErr w:type="spellEnd"/>
            <w:r>
              <w:rPr>
                <w:sz w:val="18"/>
              </w:rPr>
              <w:t xml:space="preserve"> 60, 50935 Köln</w:t>
            </w:r>
          </w:p>
          <w:p w14:paraId="1FA3C13D" w14:textId="77777777" w:rsidR="00EA3F4C" w:rsidRDefault="00EA3F4C" w:rsidP="003A67EE">
            <w:pPr>
              <w:shd w:val="solid" w:color="FFFFFF" w:fill="FFFFFF"/>
              <w:spacing w:after="0"/>
              <w:jc w:val="right"/>
              <w:rPr>
                <w:sz w:val="18"/>
              </w:rPr>
            </w:pPr>
            <w:r>
              <w:rPr>
                <w:sz w:val="18"/>
              </w:rPr>
              <w:t>Tel: 0221 – 33 73 088 – 0</w:t>
            </w:r>
          </w:p>
          <w:p w14:paraId="6838FCBA" w14:textId="77777777" w:rsidR="00EA3F4C" w:rsidRDefault="00EA3F4C" w:rsidP="003A67EE">
            <w:pPr>
              <w:shd w:val="solid" w:color="FFFFFF" w:fill="FFFFFF"/>
              <w:spacing w:after="0" w:line="360" w:lineRule="auto"/>
              <w:jc w:val="right"/>
              <w:rPr>
                <w:sz w:val="18"/>
              </w:rPr>
            </w:pPr>
            <w:r>
              <w:rPr>
                <w:sz w:val="18"/>
              </w:rPr>
              <w:t>Fax: 0221 – 33 73 088 – 10</w:t>
            </w:r>
          </w:p>
          <w:p w14:paraId="6D4454EB" w14:textId="77777777" w:rsidR="00EA3F4C" w:rsidRDefault="00EA3F4C" w:rsidP="003A67EE">
            <w:pPr>
              <w:spacing w:after="0"/>
              <w:jc w:val="right"/>
              <w:rPr>
                <w:rFonts w:ascii="yelly" w:hAnsi="yelly"/>
                <w:sz w:val="16"/>
              </w:rPr>
            </w:pPr>
            <w:r>
              <w:rPr>
                <w:sz w:val="18"/>
              </w:rPr>
              <w:t>www.hanschristianandersenschule.de</w:t>
            </w:r>
          </w:p>
        </w:tc>
      </w:tr>
    </w:tbl>
    <w:p w14:paraId="08F430C3" w14:textId="77777777" w:rsidR="00EA3F4C" w:rsidRDefault="00EA3F4C" w:rsidP="00D15FD6">
      <w:pPr>
        <w:spacing w:after="0"/>
        <w:rPr>
          <w:sz w:val="72"/>
          <w:szCs w:val="72"/>
        </w:rPr>
      </w:pPr>
      <w:r w:rsidRPr="007F1134">
        <w:rPr>
          <w:b/>
          <w:bCs/>
          <w:sz w:val="96"/>
          <w:szCs w:val="96"/>
        </w:rPr>
        <w:t>H</w:t>
      </w:r>
      <w:r w:rsidRPr="007F1134">
        <w:rPr>
          <w:sz w:val="96"/>
          <w:szCs w:val="96"/>
        </w:rPr>
        <w:t xml:space="preserve"> </w:t>
      </w:r>
      <w:r w:rsidRPr="007F1134">
        <w:rPr>
          <w:sz w:val="72"/>
          <w:szCs w:val="72"/>
        </w:rPr>
        <w:t xml:space="preserve">alte </w:t>
      </w:r>
      <w:r w:rsidRPr="007F1134">
        <w:rPr>
          <w:b/>
          <w:bCs/>
          <w:sz w:val="96"/>
          <w:szCs w:val="96"/>
        </w:rPr>
        <w:t>C</w:t>
      </w:r>
      <w:r w:rsidRPr="007F1134">
        <w:rPr>
          <w:sz w:val="72"/>
          <w:szCs w:val="72"/>
        </w:rPr>
        <w:t xml:space="preserve"> </w:t>
      </w:r>
      <w:proofErr w:type="spellStart"/>
      <w:r w:rsidRPr="007F1134">
        <w:rPr>
          <w:sz w:val="72"/>
          <w:szCs w:val="72"/>
        </w:rPr>
        <w:t>orona</w:t>
      </w:r>
      <w:proofErr w:type="spellEnd"/>
      <w:r w:rsidRPr="007F1134">
        <w:rPr>
          <w:sz w:val="72"/>
          <w:szCs w:val="72"/>
        </w:rPr>
        <w:t xml:space="preserve"> </w:t>
      </w:r>
      <w:r w:rsidRPr="007F1134">
        <w:rPr>
          <w:b/>
          <w:bCs/>
          <w:sz w:val="96"/>
          <w:szCs w:val="96"/>
        </w:rPr>
        <w:t>A</w:t>
      </w:r>
      <w:r w:rsidRPr="007F1134">
        <w:rPr>
          <w:sz w:val="96"/>
          <w:szCs w:val="96"/>
        </w:rPr>
        <w:t xml:space="preserve"> </w:t>
      </w:r>
      <w:proofErr w:type="spellStart"/>
      <w:r w:rsidRPr="007F1134">
        <w:rPr>
          <w:sz w:val="72"/>
          <w:szCs w:val="72"/>
        </w:rPr>
        <w:t>bstand</w:t>
      </w:r>
      <w:proofErr w:type="spellEnd"/>
      <w:r w:rsidRPr="007F1134">
        <w:rPr>
          <w:sz w:val="72"/>
          <w:szCs w:val="72"/>
        </w:rPr>
        <w:t>!</w:t>
      </w:r>
    </w:p>
    <w:tbl>
      <w:tblPr>
        <w:tblStyle w:val="Tabellenraster1"/>
        <w:tblW w:w="0" w:type="auto"/>
        <w:tblInd w:w="-284" w:type="dxa"/>
        <w:tblLook w:val="04A0" w:firstRow="1" w:lastRow="0" w:firstColumn="1" w:lastColumn="0" w:noHBand="0" w:noVBand="1"/>
      </w:tblPr>
      <w:tblGrid>
        <w:gridCol w:w="1566"/>
        <w:gridCol w:w="6322"/>
        <w:gridCol w:w="1660"/>
      </w:tblGrid>
      <w:tr w:rsidR="000C5159" w:rsidRPr="000C5159" w14:paraId="5F02FD4F" w14:textId="77777777" w:rsidTr="000C5159">
        <w:trPr>
          <w:trHeight w:val="2064"/>
        </w:trPr>
        <w:tc>
          <w:tcPr>
            <w:tcW w:w="1566" w:type="dxa"/>
            <w:tcBorders>
              <w:top w:val="single" w:sz="36" w:space="0" w:color="auto"/>
              <w:left w:val="single" w:sz="36" w:space="0" w:color="auto"/>
              <w:bottom w:val="single" w:sz="36" w:space="0" w:color="auto"/>
              <w:right w:val="single" w:sz="36" w:space="0" w:color="auto"/>
            </w:tcBorders>
          </w:tcPr>
          <w:p w14:paraId="62BA2D69" w14:textId="77777777" w:rsidR="000C5159" w:rsidRPr="000C5159" w:rsidRDefault="000C5159" w:rsidP="000C5159">
            <w:pPr>
              <w:spacing w:before="360"/>
              <w:ind w:right="-285"/>
              <w:contextualSpacing/>
              <w:rPr>
                <w:b/>
                <w:bCs/>
                <w:sz w:val="24"/>
                <w:szCs w:val="24"/>
              </w:rPr>
            </w:pPr>
            <w:r w:rsidRPr="000C5159">
              <w:rPr>
                <w:b/>
                <w:bCs/>
                <w:noProof/>
                <w:sz w:val="24"/>
                <w:szCs w:val="24"/>
                <w:lang w:eastAsia="de-DE"/>
              </w:rPr>
              <w:drawing>
                <wp:inline distT="0" distB="0" distL="0" distR="0" wp14:anchorId="48B46700" wp14:editId="4BE04EA7">
                  <wp:extent cx="857250" cy="857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03-Hände wasch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358" cy="853358"/>
                          </a:xfrm>
                          <a:prstGeom prst="rect">
                            <a:avLst/>
                          </a:prstGeom>
                        </pic:spPr>
                      </pic:pic>
                    </a:graphicData>
                  </a:graphic>
                </wp:inline>
              </w:drawing>
            </w:r>
          </w:p>
        </w:tc>
        <w:tc>
          <w:tcPr>
            <w:tcW w:w="6322" w:type="dxa"/>
            <w:tcBorders>
              <w:top w:val="single" w:sz="36" w:space="0" w:color="auto"/>
              <w:left w:val="single" w:sz="36" w:space="0" w:color="auto"/>
              <w:bottom w:val="single" w:sz="36" w:space="0" w:color="auto"/>
              <w:right w:val="single" w:sz="36" w:space="0" w:color="auto"/>
            </w:tcBorders>
          </w:tcPr>
          <w:p w14:paraId="1B6CF594" w14:textId="77777777" w:rsidR="000C5159" w:rsidRPr="000C5159" w:rsidRDefault="000C5159" w:rsidP="000C5159">
            <w:pPr>
              <w:spacing w:after="0"/>
              <w:jc w:val="center"/>
            </w:pPr>
            <w:r w:rsidRPr="000C5159">
              <w:rPr>
                <w:b/>
                <w:bCs/>
              </w:rPr>
              <w:t>Hier nochmal die wichtigsten Regeln, die es zu</w:t>
            </w:r>
            <w:r w:rsidRPr="000C5159">
              <w:t xml:space="preserve"> </w:t>
            </w:r>
          </w:p>
          <w:p w14:paraId="3E15FFD7" w14:textId="77777777" w:rsidR="000C5159" w:rsidRPr="000C5159" w:rsidRDefault="000C5159" w:rsidP="000C5159">
            <w:pPr>
              <w:spacing w:after="0"/>
              <w:jc w:val="center"/>
              <w:rPr>
                <w:b/>
                <w:bCs/>
              </w:rPr>
            </w:pPr>
            <w:r w:rsidRPr="000C5159">
              <w:rPr>
                <w:b/>
                <w:bCs/>
              </w:rPr>
              <w:t>beachten gilt:</w:t>
            </w:r>
          </w:p>
          <w:p w14:paraId="6D04A31C" w14:textId="77777777" w:rsidR="000C5159" w:rsidRPr="000C5159" w:rsidRDefault="000C5159" w:rsidP="000C5159">
            <w:pPr>
              <w:numPr>
                <w:ilvl w:val="0"/>
                <w:numId w:val="8"/>
              </w:numPr>
              <w:spacing w:after="0"/>
              <w:ind w:left="600" w:hanging="283"/>
              <w:contextualSpacing/>
              <w:rPr>
                <w:b/>
                <w:bCs/>
                <w:sz w:val="24"/>
                <w:szCs w:val="24"/>
              </w:rPr>
            </w:pPr>
            <w:r w:rsidRPr="000C5159">
              <w:rPr>
                <w:b/>
                <w:bCs/>
                <w:sz w:val="24"/>
                <w:szCs w:val="24"/>
              </w:rPr>
              <w:t>Ich halte überall einen Abstand von 1,50 bis 2 Metern!</w:t>
            </w:r>
          </w:p>
          <w:p w14:paraId="65F2585D" w14:textId="77777777" w:rsidR="000C5159" w:rsidRPr="000C5159" w:rsidRDefault="000C5159" w:rsidP="000C5159">
            <w:pPr>
              <w:numPr>
                <w:ilvl w:val="0"/>
                <w:numId w:val="8"/>
              </w:numPr>
              <w:spacing w:after="0"/>
              <w:ind w:left="600" w:hanging="283"/>
              <w:contextualSpacing/>
              <w:rPr>
                <w:b/>
                <w:bCs/>
                <w:sz w:val="24"/>
                <w:szCs w:val="24"/>
              </w:rPr>
            </w:pPr>
            <w:r w:rsidRPr="000C5159">
              <w:rPr>
                <w:b/>
                <w:bCs/>
                <w:sz w:val="24"/>
                <w:szCs w:val="24"/>
              </w:rPr>
              <w:t>Ich wasche mir regelmäßig und richtig die Hände!</w:t>
            </w:r>
          </w:p>
          <w:p w14:paraId="1D34D6E8" w14:textId="77777777" w:rsidR="000C5159" w:rsidRPr="000C5159" w:rsidRDefault="000C5159" w:rsidP="000C5159">
            <w:pPr>
              <w:numPr>
                <w:ilvl w:val="0"/>
                <w:numId w:val="8"/>
              </w:numPr>
              <w:spacing w:after="0"/>
              <w:ind w:left="600" w:hanging="283"/>
              <w:contextualSpacing/>
              <w:rPr>
                <w:b/>
                <w:bCs/>
                <w:sz w:val="24"/>
                <w:szCs w:val="24"/>
              </w:rPr>
            </w:pPr>
            <w:r w:rsidRPr="000C5159">
              <w:rPr>
                <w:b/>
                <w:bCs/>
                <w:sz w:val="24"/>
                <w:szCs w:val="24"/>
              </w:rPr>
              <w:t>Ich huste und niese in die Ellenbogenbeuge!</w:t>
            </w:r>
          </w:p>
          <w:p w14:paraId="0F254412" w14:textId="77777777" w:rsidR="000C5159" w:rsidRPr="000C5159" w:rsidRDefault="000C5159" w:rsidP="000C5159">
            <w:pPr>
              <w:spacing w:after="0"/>
              <w:ind w:left="2160"/>
              <w:rPr>
                <w:b/>
                <w:bCs/>
                <w:sz w:val="24"/>
                <w:szCs w:val="24"/>
              </w:rPr>
            </w:pPr>
            <w:r w:rsidRPr="000C5159">
              <w:rPr>
                <w:b/>
                <w:bCs/>
                <w:noProof/>
                <w:sz w:val="24"/>
                <w:szCs w:val="24"/>
                <w:lang w:eastAsia="de-DE"/>
              </w:rPr>
              <w:drawing>
                <wp:inline distT="0" distB="0" distL="0" distR="0" wp14:anchorId="77364CD5" wp14:editId="792E845B">
                  <wp:extent cx="1361768" cy="54077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03-Abstand halten.jpg"/>
                          <pic:cNvPicPr/>
                        </pic:nvPicPr>
                        <pic:blipFill>
                          <a:blip r:embed="rId8">
                            <a:extLst>
                              <a:ext uri="{28A0092B-C50C-407E-A947-70E740481C1C}">
                                <a14:useLocalDpi xmlns:a14="http://schemas.microsoft.com/office/drawing/2010/main" val="0"/>
                              </a:ext>
                            </a:extLst>
                          </a:blip>
                          <a:stretch>
                            <a:fillRect/>
                          </a:stretch>
                        </pic:blipFill>
                        <pic:spPr>
                          <a:xfrm>
                            <a:off x="0" y="0"/>
                            <a:ext cx="1361768" cy="540774"/>
                          </a:xfrm>
                          <a:prstGeom prst="rect">
                            <a:avLst/>
                          </a:prstGeom>
                        </pic:spPr>
                      </pic:pic>
                    </a:graphicData>
                  </a:graphic>
                </wp:inline>
              </w:drawing>
            </w:r>
          </w:p>
        </w:tc>
        <w:tc>
          <w:tcPr>
            <w:tcW w:w="1660" w:type="dxa"/>
            <w:tcBorders>
              <w:top w:val="single" w:sz="36" w:space="0" w:color="auto"/>
              <w:left w:val="single" w:sz="36" w:space="0" w:color="auto"/>
              <w:bottom w:val="single" w:sz="36" w:space="0" w:color="auto"/>
              <w:right w:val="single" w:sz="36" w:space="0" w:color="auto"/>
            </w:tcBorders>
          </w:tcPr>
          <w:p w14:paraId="23B12C73" w14:textId="77777777" w:rsidR="000C5159" w:rsidRPr="000C5159" w:rsidRDefault="000C5159" w:rsidP="000C5159">
            <w:pPr>
              <w:spacing w:before="360"/>
              <w:ind w:left="34" w:right="-285"/>
              <w:contextualSpacing/>
              <w:rPr>
                <w:b/>
                <w:bCs/>
                <w:sz w:val="24"/>
                <w:szCs w:val="24"/>
              </w:rPr>
            </w:pPr>
            <w:r w:rsidRPr="000C5159">
              <w:rPr>
                <w:b/>
                <w:bCs/>
                <w:noProof/>
                <w:sz w:val="24"/>
                <w:szCs w:val="24"/>
                <w:lang w:eastAsia="de-DE"/>
              </w:rPr>
              <w:drawing>
                <wp:inline distT="0" distB="0" distL="0" distR="0" wp14:anchorId="0898965E" wp14:editId="60CD38A3">
                  <wp:extent cx="895350" cy="8572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03-in Ellbogen ni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703" cy="853758"/>
                          </a:xfrm>
                          <a:prstGeom prst="rect">
                            <a:avLst/>
                          </a:prstGeom>
                        </pic:spPr>
                      </pic:pic>
                    </a:graphicData>
                  </a:graphic>
                </wp:inline>
              </w:drawing>
            </w:r>
          </w:p>
        </w:tc>
      </w:tr>
    </w:tbl>
    <w:p w14:paraId="10BCAF1F" w14:textId="77777777" w:rsidR="000C5159" w:rsidRPr="000C5159" w:rsidRDefault="000C5159" w:rsidP="000C5159">
      <w:pPr>
        <w:numPr>
          <w:ilvl w:val="0"/>
          <w:numId w:val="7"/>
        </w:numPr>
        <w:spacing w:after="240" w:line="360" w:lineRule="auto"/>
        <w:ind w:left="714" w:hanging="357"/>
        <w:contextualSpacing/>
        <w:rPr>
          <w:b/>
        </w:rPr>
      </w:pPr>
      <w:r w:rsidRPr="000C5159">
        <w:rPr>
          <w:b/>
        </w:rPr>
        <w:t>Ich bringe folgende Dinge mit in die Schule und nehme alles nach Unterrichtsschluss wieder mit nach Hause:</w:t>
      </w:r>
    </w:p>
    <w:p w14:paraId="3196EF8F" w14:textId="77777777" w:rsidR="000C5159" w:rsidRPr="000C5159" w:rsidRDefault="000C5159" w:rsidP="000C5159">
      <w:pPr>
        <w:spacing w:after="240" w:line="360" w:lineRule="auto"/>
        <w:ind w:left="714"/>
        <w:contextualSpacing/>
      </w:pPr>
      <w:r w:rsidRPr="000C5159">
        <w:t>Arbeitsmaterialien und Lernbücher, Schulfrühstück und Getränk,</w:t>
      </w:r>
    </w:p>
    <w:p w14:paraId="06711CBD" w14:textId="77777777" w:rsidR="000C5159" w:rsidRPr="000C5159" w:rsidRDefault="000C5159" w:rsidP="000C5159">
      <w:pPr>
        <w:spacing w:after="240" w:line="360" w:lineRule="auto"/>
        <w:ind w:left="714"/>
        <w:contextualSpacing/>
      </w:pPr>
      <w:r w:rsidRPr="000C5159">
        <w:t>Mund-/Nasenschutz und eine Box zur Aufbewahrung</w:t>
      </w:r>
    </w:p>
    <w:p w14:paraId="3C6845B1" w14:textId="77777777" w:rsidR="000C5159" w:rsidRPr="000C5159" w:rsidRDefault="000C5159" w:rsidP="000C5159">
      <w:pPr>
        <w:numPr>
          <w:ilvl w:val="0"/>
          <w:numId w:val="7"/>
        </w:numPr>
        <w:spacing w:after="240" w:line="360" w:lineRule="auto"/>
        <w:ind w:left="714" w:hanging="357"/>
        <w:contextualSpacing/>
      </w:pPr>
      <w:r w:rsidRPr="000C5159">
        <w:t>Ich bringe keine Spielsachen und keine Sammelbücher von Zuhause mit.</w:t>
      </w:r>
    </w:p>
    <w:p w14:paraId="074678A3" w14:textId="77777777" w:rsidR="000C5159" w:rsidRPr="000C5159" w:rsidRDefault="000C5159" w:rsidP="000C5159">
      <w:pPr>
        <w:numPr>
          <w:ilvl w:val="0"/>
          <w:numId w:val="7"/>
        </w:numPr>
        <w:spacing w:before="240" w:after="240" w:line="360" w:lineRule="auto"/>
        <w:ind w:left="714" w:hanging="357"/>
        <w:contextualSpacing/>
        <w:rPr>
          <w:b/>
          <w:bCs/>
        </w:rPr>
      </w:pPr>
      <w:r w:rsidRPr="000C5159">
        <w:t xml:space="preserve">Ich komme morgens über die mir zugewiesene </w:t>
      </w:r>
      <w:r w:rsidRPr="000C5159">
        <w:rPr>
          <w:b/>
          <w:bCs/>
        </w:rPr>
        <w:t xml:space="preserve">Eingangstür </w:t>
      </w:r>
      <w:r w:rsidRPr="000C5159">
        <w:t xml:space="preserve">ins Schulhaus. </w:t>
      </w:r>
      <w:r w:rsidRPr="000C5159">
        <w:rPr>
          <w:b/>
        </w:rPr>
        <w:t>Vor der Tür</w:t>
      </w:r>
      <w:r w:rsidRPr="000C5159">
        <w:t xml:space="preserve"> </w:t>
      </w:r>
      <w:r w:rsidRPr="000C5159">
        <w:rPr>
          <w:b/>
        </w:rPr>
        <w:t>warte ich</w:t>
      </w:r>
      <w:r w:rsidRPr="000C5159">
        <w:t xml:space="preserve"> mit dem nötigen Abstand (1,50 m) zu meinen Mitschülern, </w:t>
      </w:r>
      <w:r w:rsidRPr="000C5159">
        <w:rPr>
          <w:b/>
          <w:bCs/>
        </w:rPr>
        <w:t>bis mich eine Lehrerin dort abholt.</w:t>
      </w:r>
    </w:p>
    <w:p w14:paraId="358EB6D1" w14:textId="77777777" w:rsidR="000C5159" w:rsidRPr="000C5159" w:rsidRDefault="000C5159" w:rsidP="000C5159">
      <w:pPr>
        <w:numPr>
          <w:ilvl w:val="0"/>
          <w:numId w:val="7"/>
        </w:numPr>
        <w:spacing w:after="240" w:line="360" w:lineRule="auto"/>
        <w:ind w:left="714" w:hanging="357"/>
        <w:contextualSpacing/>
      </w:pPr>
      <w:r w:rsidRPr="000C5159">
        <w:t>Ich trage meinen Mund-Nasenschutz überall, außer im Klassenraum.</w:t>
      </w:r>
    </w:p>
    <w:p w14:paraId="3F085335" w14:textId="77777777" w:rsidR="000C5159" w:rsidRPr="000C5159" w:rsidRDefault="000C5159" w:rsidP="000C5159">
      <w:pPr>
        <w:numPr>
          <w:ilvl w:val="0"/>
          <w:numId w:val="7"/>
        </w:numPr>
        <w:spacing w:after="240" w:line="360" w:lineRule="auto"/>
        <w:ind w:left="714" w:hanging="357"/>
        <w:contextualSpacing/>
      </w:pPr>
      <w:r w:rsidRPr="000C5159">
        <w:t>Ich beachte die Markierungen auf dem Boden und halte so die Laufwege ein.</w:t>
      </w:r>
    </w:p>
    <w:p w14:paraId="3D6CE595" w14:textId="77777777" w:rsidR="000C5159" w:rsidRPr="000C5159" w:rsidRDefault="000C5159" w:rsidP="000C5159">
      <w:pPr>
        <w:numPr>
          <w:ilvl w:val="0"/>
          <w:numId w:val="7"/>
        </w:numPr>
        <w:spacing w:after="240" w:line="360" w:lineRule="auto"/>
        <w:ind w:left="714" w:hanging="357"/>
        <w:contextualSpacing/>
      </w:pPr>
      <w:r w:rsidRPr="000C5159">
        <w:t xml:space="preserve">Ich gehe alleine auf die Toilette. Wenn ich einem Kind im Toilettenraum begegne, halte ich selbstständig den Sicherheitsabstand von mindestens 1,50 m ein. Wenn bereits </w:t>
      </w:r>
      <w:r w:rsidRPr="000C5159">
        <w:br/>
        <w:t>2 Kinder im Toilettenraum sind, warte ich draußen.</w:t>
      </w:r>
    </w:p>
    <w:p w14:paraId="15B049FE" w14:textId="77777777" w:rsidR="000C5159" w:rsidRPr="000C5159" w:rsidRDefault="000C5159" w:rsidP="000C5159">
      <w:pPr>
        <w:numPr>
          <w:ilvl w:val="0"/>
          <w:numId w:val="7"/>
        </w:numPr>
        <w:spacing w:after="240" w:line="360" w:lineRule="auto"/>
        <w:ind w:left="714" w:hanging="357"/>
        <w:contextualSpacing/>
      </w:pPr>
      <w:r w:rsidRPr="000C5159">
        <w:t>Ich lasse, außer der Toilettentüre, immer alle Türen offenstehen, damit ich die Klinke und die Tür nicht berühre.</w:t>
      </w:r>
    </w:p>
    <w:p w14:paraId="271345FB" w14:textId="77777777" w:rsidR="000C5159" w:rsidRPr="000C5159" w:rsidRDefault="000C5159" w:rsidP="000C5159">
      <w:pPr>
        <w:numPr>
          <w:ilvl w:val="0"/>
          <w:numId w:val="7"/>
        </w:numPr>
        <w:spacing w:after="240" w:line="360" w:lineRule="auto"/>
        <w:ind w:left="714" w:hanging="357"/>
        <w:contextualSpacing/>
      </w:pPr>
      <w:r w:rsidRPr="000C5159">
        <w:t>Ich verleihe keine Stifte, Radiergummi, etc. an andere und leihe mir auch bei keinem anderen Kind etwas aus.</w:t>
      </w:r>
    </w:p>
    <w:p w14:paraId="29706435" w14:textId="77777777" w:rsidR="000C5159" w:rsidRPr="000C5159" w:rsidRDefault="000C5159" w:rsidP="000C5159">
      <w:pPr>
        <w:numPr>
          <w:ilvl w:val="0"/>
          <w:numId w:val="7"/>
        </w:numPr>
        <w:spacing w:after="240" w:line="360" w:lineRule="auto"/>
        <w:ind w:left="714" w:hanging="357"/>
        <w:contextualSpacing/>
      </w:pPr>
      <w:r w:rsidRPr="000C5159">
        <w:t>Ich sorge für einen aufgeräumten Tisch nach Schulende.</w:t>
      </w:r>
    </w:p>
    <w:p w14:paraId="57C11DAB" w14:textId="77777777" w:rsidR="000C5159" w:rsidRPr="000C5159" w:rsidRDefault="000C5159" w:rsidP="000C5159">
      <w:pPr>
        <w:spacing w:after="240" w:line="360" w:lineRule="auto"/>
      </w:pPr>
      <w:r w:rsidRPr="000C5159">
        <w:t>Ich habe alle Regeln mit meinen Eltern ausreichend besprochen und werde mich daran halten damit wir alle gesund bleiben.</w:t>
      </w:r>
    </w:p>
    <w:p w14:paraId="269C0FDA" w14:textId="77777777" w:rsidR="000C5159" w:rsidRPr="000C5159" w:rsidRDefault="000C5159" w:rsidP="000C5159">
      <w:pPr>
        <w:spacing w:after="0"/>
      </w:pPr>
      <w:r w:rsidRPr="000C5159">
        <w:t>Name des Schülers/der Schülerin:______________________________  Klasse: ________</w:t>
      </w:r>
    </w:p>
    <w:p w14:paraId="4C18D2CB" w14:textId="77777777" w:rsidR="000C5159" w:rsidRPr="000C5159" w:rsidRDefault="000C5159" w:rsidP="000C5159">
      <w:pPr>
        <w:spacing w:after="0"/>
      </w:pPr>
    </w:p>
    <w:p w14:paraId="6F5BA337" w14:textId="77777777" w:rsidR="000C5159" w:rsidRPr="000C5159" w:rsidRDefault="000C5159" w:rsidP="000C5159">
      <w:pPr>
        <w:rPr>
          <w:i/>
          <w:iCs/>
        </w:rPr>
      </w:pPr>
      <w:r w:rsidRPr="000C5159">
        <w:rPr>
          <w:i/>
          <w:iCs/>
        </w:rPr>
        <w:t>_______________________________               __________________________________</w:t>
      </w:r>
    </w:p>
    <w:p w14:paraId="238CE687" w14:textId="1FBC3C5D" w:rsidR="000C5159" w:rsidRPr="000C5159" w:rsidRDefault="000C5159" w:rsidP="000C5159">
      <w:pPr>
        <w:rPr>
          <w:i/>
          <w:iCs/>
        </w:rPr>
      </w:pPr>
      <w:r w:rsidRPr="000C5159">
        <w:rPr>
          <w:i/>
          <w:iCs/>
        </w:rPr>
        <w:t>Unterschrift des Schülers/der Schülerin                 Unterschrift der Erziehungsberechtigten</w:t>
      </w:r>
    </w:p>
    <w:sectPr w:rsidR="000C5159" w:rsidRPr="000C5159" w:rsidSect="00EA3F4C">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elly">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D2E"/>
    <w:multiLevelType w:val="hybridMultilevel"/>
    <w:tmpl w:val="0C86D1BA"/>
    <w:lvl w:ilvl="0" w:tplc="348AFA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BE36E0"/>
    <w:multiLevelType w:val="hybridMultilevel"/>
    <w:tmpl w:val="920EB9F8"/>
    <w:lvl w:ilvl="0" w:tplc="E5DA979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26601"/>
    <w:multiLevelType w:val="hybridMultilevel"/>
    <w:tmpl w:val="3A7C31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E156A"/>
    <w:multiLevelType w:val="hybridMultilevel"/>
    <w:tmpl w:val="9D3C9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7729BA"/>
    <w:multiLevelType w:val="hybridMultilevel"/>
    <w:tmpl w:val="EBE65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DA6B93"/>
    <w:multiLevelType w:val="hybridMultilevel"/>
    <w:tmpl w:val="E2C412B4"/>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6FA144E5"/>
    <w:multiLevelType w:val="hybridMultilevel"/>
    <w:tmpl w:val="9426EF7A"/>
    <w:lvl w:ilvl="0" w:tplc="04070009">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21D23A8"/>
    <w:multiLevelType w:val="hybridMultilevel"/>
    <w:tmpl w:val="417C876C"/>
    <w:lvl w:ilvl="0" w:tplc="E4E02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C0"/>
    <w:rsid w:val="0005094D"/>
    <w:rsid w:val="000C5159"/>
    <w:rsid w:val="00167446"/>
    <w:rsid w:val="001D5A32"/>
    <w:rsid w:val="00210D31"/>
    <w:rsid w:val="0026371A"/>
    <w:rsid w:val="002A562B"/>
    <w:rsid w:val="002C3EA8"/>
    <w:rsid w:val="002D4625"/>
    <w:rsid w:val="002E1681"/>
    <w:rsid w:val="003A67EE"/>
    <w:rsid w:val="003A6F4C"/>
    <w:rsid w:val="003B44C0"/>
    <w:rsid w:val="00416DF1"/>
    <w:rsid w:val="00421769"/>
    <w:rsid w:val="00484E5E"/>
    <w:rsid w:val="00531C94"/>
    <w:rsid w:val="005E4B56"/>
    <w:rsid w:val="00602F39"/>
    <w:rsid w:val="00616912"/>
    <w:rsid w:val="006F7797"/>
    <w:rsid w:val="00721690"/>
    <w:rsid w:val="007810CC"/>
    <w:rsid w:val="00781197"/>
    <w:rsid w:val="007B2B23"/>
    <w:rsid w:val="007B3F8C"/>
    <w:rsid w:val="007F1134"/>
    <w:rsid w:val="00A24234"/>
    <w:rsid w:val="00A4225A"/>
    <w:rsid w:val="00AF7FD5"/>
    <w:rsid w:val="00B9159F"/>
    <w:rsid w:val="00CA486E"/>
    <w:rsid w:val="00CB15F3"/>
    <w:rsid w:val="00CB2D38"/>
    <w:rsid w:val="00CD4433"/>
    <w:rsid w:val="00EA3F4C"/>
    <w:rsid w:val="00EE20B4"/>
    <w:rsid w:val="00F23D46"/>
    <w:rsid w:val="00F3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135C"/>
  <w15:docId w15:val="{5B753ADD-E32B-4F6A-B4BE-9CFA3153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AF7FD5"/>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AF7FD5"/>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AF7FD5"/>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AF7FD5"/>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AF7FD5"/>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AF7FD5"/>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AF7FD5"/>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AF7FD5"/>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AF7FD5"/>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7FD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AF7FD5"/>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AF7FD5"/>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AF7FD5"/>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AF7FD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AF7FD5"/>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AF7FD5"/>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AF7FD5"/>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AF7FD5"/>
    <w:rPr>
      <w:rFonts w:ascii="Arial" w:eastAsiaTheme="majorEastAsia" w:hAnsi="Arial" w:cs="Arial"/>
      <w:b/>
      <w:iCs/>
      <w:szCs w:val="21"/>
    </w:rPr>
  </w:style>
  <w:style w:type="paragraph" w:styleId="Titel">
    <w:name w:val="Title"/>
    <w:basedOn w:val="Standard"/>
    <w:next w:val="Standard"/>
    <w:link w:val="TitelZchn"/>
    <w:uiPriority w:val="10"/>
    <w:qFormat/>
    <w:rsid w:val="00AF7FD5"/>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AF7FD5"/>
    <w:rPr>
      <w:rFonts w:ascii="Arial" w:eastAsiaTheme="majorEastAsia" w:hAnsi="Arial" w:cs="Arial"/>
      <w:spacing w:val="-10"/>
      <w:kern w:val="28"/>
      <w:sz w:val="30"/>
      <w:szCs w:val="56"/>
    </w:rPr>
  </w:style>
  <w:style w:type="table" w:styleId="Tabellenraster">
    <w:name w:val="Table Grid"/>
    <w:basedOn w:val="NormaleTabelle"/>
    <w:uiPriority w:val="39"/>
    <w:rsid w:val="00CD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2B23"/>
    <w:pPr>
      <w:ind w:left="720"/>
      <w:contextualSpacing/>
    </w:pPr>
  </w:style>
  <w:style w:type="paragraph" w:styleId="Sprechblasentext">
    <w:name w:val="Balloon Text"/>
    <w:basedOn w:val="Standard"/>
    <w:link w:val="SprechblasentextZchn"/>
    <w:uiPriority w:val="99"/>
    <w:semiHidden/>
    <w:unhideWhenUsed/>
    <w:rsid w:val="007B3F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F8C"/>
    <w:rPr>
      <w:rFonts w:ascii="Segoe UI" w:hAnsi="Segoe UI" w:cs="Segoe UI"/>
      <w:sz w:val="18"/>
      <w:szCs w:val="18"/>
    </w:rPr>
  </w:style>
  <w:style w:type="paragraph" w:styleId="KeinLeerraum">
    <w:name w:val="No Spacing"/>
    <w:link w:val="KeinLeerraumZchn"/>
    <w:uiPriority w:val="1"/>
    <w:qFormat/>
    <w:rsid w:val="00F379B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379BA"/>
    <w:rPr>
      <w:rFonts w:eastAsiaTheme="minorEastAsia"/>
      <w:lang w:eastAsia="de-DE"/>
    </w:rPr>
  </w:style>
  <w:style w:type="table" w:customStyle="1" w:styleId="Tabellenraster1">
    <w:name w:val="Tabellenraster1"/>
    <w:basedOn w:val="NormaleTabelle"/>
    <w:next w:val="Tabellenraster"/>
    <w:uiPriority w:val="39"/>
    <w:rsid w:val="000C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8E45-9F34-4D86-8B41-AA7390A8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dc:creator>
  <cp:lastModifiedBy>Simone Schieb</cp:lastModifiedBy>
  <cp:revision>2</cp:revision>
  <cp:lastPrinted>2020-05-05T11:02:00Z</cp:lastPrinted>
  <dcterms:created xsi:type="dcterms:W3CDTF">2020-05-19T11:43:00Z</dcterms:created>
  <dcterms:modified xsi:type="dcterms:W3CDTF">2020-05-19T11:43:00Z</dcterms:modified>
</cp:coreProperties>
</file>